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79" w:rsidRPr="007F422E" w:rsidRDefault="00AD1779" w:rsidP="00AD1779">
      <w:pPr>
        <w:pStyle w:val="Title"/>
        <w:tabs>
          <w:tab w:val="right" w:pos="10467"/>
        </w:tabs>
        <w:rPr>
          <w:sz w:val="44"/>
          <w:lang w:val="sk-SK"/>
        </w:rPr>
      </w:pPr>
      <w:r w:rsidRPr="007F422E">
        <w:rPr>
          <w:sz w:val="44"/>
          <w:lang w:val="sk-SK"/>
        </w:rPr>
        <w:t>Ochorenia srdca a obehovej sústavy</w:t>
      </w:r>
      <w:r w:rsidRPr="007F422E">
        <w:rPr>
          <w:sz w:val="44"/>
          <w:lang w:val="sk-SK"/>
        </w:rPr>
        <w:tab/>
      </w:r>
      <w:r w:rsidRPr="007F422E">
        <w:rPr>
          <w:sz w:val="24"/>
          <w:lang w:val="sk-SK"/>
        </w:rPr>
        <w:t>Matej Balog, oktáva</w:t>
      </w:r>
    </w:p>
    <w:p w:rsidR="00495F00" w:rsidRPr="007F422E" w:rsidRDefault="00AD1779" w:rsidP="00AD1779">
      <w:pPr>
        <w:pStyle w:val="Heading1"/>
        <w:rPr>
          <w:lang w:val="sk-SK"/>
        </w:rPr>
      </w:pPr>
      <w:r w:rsidRPr="007F422E">
        <w:rPr>
          <w:lang w:val="sk-SK"/>
        </w:rPr>
        <w:t>Srdcový infarkt</w:t>
      </w:r>
    </w:p>
    <w:p w:rsidR="00495F00" w:rsidRPr="007F422E" w:rsidRDefault="00495F00" w:rsidP="00A41F59">
      <w:pPr>
        <w:pStyle w:val="Heading2"/>
        <w:rPr>
          <w:lang w:val="sk-SK"/>
        </w:rPr>
      </w:pPr>
      <w:r w:rsidRPr="007F422E">
        <w:rPr>
          <w:lang w:val="sk-SK"/>
        </w:rPr>
        <w:t>Príznaky</w:t>
      </w:r>
    </w:p>
    <w:p w:rsidR="00495F00" w:rsidRPr="007F422E" w:rsidRDefault="00495F00" w:rsidP="00A41F59">
      <w:pPr>
        <w:pStyle w:val="ListParagraph"/>
        <w:numPr>
          <w:ilvl w:val="0"/>
          <w:numId w:val="4"/>
        </w:numPr>
        <w:rPr>
          <w:lang w:val="sk-SK"/>
        </w:rPr>
      </w:pPr>
      <w:r w:rsidRPr="007F422E">
        <w:rPr>
          <w:lang w:val="sk-SK"/>
        </w:rPr>
        <w:t>intenzívna bolesť alebo pocit tlaku za hrudnou kosťou, ktorá trvá dlhšie ako 15 minút. Niekedy sa bolesť môže objaviť v oblasti žalúdka alebo v chrbte.</w:t>
      </w:r>
    </w:p>
    <w:p w:rsidR="00495F00" w:rsidRPr="007F422E" w:rsidRDefault="00495F00" w:rsidP="00A41F59">
      <w:pPr>
        <w:pStyle w:val="ListParagraph"/>
        <w:numPr>
          <w:ilvl w:val="0"/>
          <w:numId w:val="4"/>
        </w:numPr>
        <w:rPr>
          <w:lang w:val="sk-SK"/>
        </w:rPr>
      </w:pPr>
      <w:r w:rsidRPr="007F422E">
        <w:rPr>
          <w:lang w:val="sk-SK"/>
        </w:rPr>
        <w:t>bolesť vystreľuje z hrudníka do pleca, ruky, chrbta a čeľuste</w:t>
      </w:r>
    </w:p>
    <w:p w:rsidR="00495F00" w:rsidRPr="007F422E" w:rsidRDefault="00495F00" w:rsidP="00A41F59">
      <w:pPr>
        <w:pStyle w:val="ListParagraph"/>
        <w:numPr>
          <w:ilvl w:val="0"/>
          <w:numId w:val="4"/>
        </w:numPr>
        <w:rPr>
          <w:lang w:val="sk-SK"/>
        </w:rPr>
      </w:pPr>
      <w:r w:rsidRPr="007F422E">
        <w:rPr>
          <w:lang w:val="sk-SK"/>
        </w:rPr>
        <w:t xml:space="preserve">dýchavičnosť, </w:t>
      </w:r>
      <w:r w:rsidR="00A41F59" w:rsidRPr="007F422E">
        <w:rPr>
          <w:lang w:val="sk-SK"/>
        </w:rPr>
        <w:t xml:space="preserve">mdloba, </w:t>
      </w:r>
      <w:r w:rsidRPr="007F422E">
        <w:rPr>
          <w:lang w:val="sk-SK"/>
        </w:rPr>
        <w:t>nevoľnosť, vracanie, intenzívne potenie a úzkosť</w:t>
      </w:r>
    </w:p>
    <w:p w:rsidR="00495F00" w:rsidRPr="007F422E" w:rsidRDefault="00495F00" w:rsidP="00A41F59">
      <w:pPr>
        <w:pStyle w:val="Heading2"/>
        <w:rPr>
          <w:lang w:val="sk-SK"/>
        </w:rPr>
      </w:pPr>
      <w:r w:rsidRPr="007F422E">
        <w:rPr>
          <w:lang w:val="sk-SK"/>
        </w:rPr>
        <w:t xml:space="preserve">Rizikové </w:t>
      </w:r>
      <w:r w:rsidR="00A41F59" w:rsidRPr="007F422E">
        <w:rPr>
          <w:lang w:val="sk-SK"/>
        </w:rPr>
        <w:t>faktory</w:t>
      </w:r>
    </w:p>
    <w:p w:rsidR="00495F00" w:rsidRPr="007F422E" w:rsidRDefault="00A41F59" w:rsidP="00A41F59">
      <w:pPr>
        <w:rPr>
          <w:lang w:val="sk-SK"/>
        </w:rPr>
      </w:pPr>
      <w:r w:rsidRPr="007F422E">
        <w:rPr>
          <w:lang w:val="sk-SK"/>
        </w:rPr>
        <w:t>Neovplyvniteľné</w:t>
      </w:r>
    </w:p>
    <w:p w:rsidR="00495F00" w:rsidRPr="007F422E" w:rsidRDefault="00495F00" w:rsidP="00A41F59">
      <w:pPr>
        <w:pStyle w:val="ListParagraph"/>
        <w:numPr>
          <w:ilvl w:val="0"/>
          <w:numId w:val="5"/>
        </w:numPr>
        <w:rPr>
          <w:lang w:val="sk-SK"/>
        </w:rPr>
      </w:pPr>
      <w:r w:rsidRPr="007F422E">
        <w:rPr>
          <w:b/>
          <w:lang w:val="sk-SK"/>
        </w:rPr>
        <w:t>vyšší vek</w:t>
      </w:r>
      <w:r w:rsidRPr="007F422E">
        <w:rPr>
          <w:lang w:val="sk-SK"/>
        </w:rPr>
        <w:t xml:space="preserve"> – vyše polovica srdcových infarktov a 80% smrteľných prípadov vzniká po päťdesiatke</w:t>
      </w:r>
    </w:p>
    <w:p w:rsidR="00495F00" w:rsidRPr="007F422E" w:rsidRDefault="00495F00" w:rsidP="00A41F59">
      <w:pPr>
        <w:pStyle w:val="ListParagraph"/>
        <w:numPr>
          <w:ilvl w:val="0"/>
          <w:numId w:val="5"/>
        </w:numPr>
        <w:rPr>
          <w:lang w:val="sk-SK"/>
        </w:rPr>
      </w:pPr>
      <w:r w:rsidRPr="007F422E">
        <w:rPr>
          <w:b/>
          <w:lang w:val="sk-SK"/>
        </w:rPr>
        <w:t>dedičnosť</w:t>
      </w:r>
      <w:r w:rsidRPr="007F422E">
        <w:rPr>
          <w:lang w:val="sk-SK"/>
        </w:rPr>
        <w:t xml:space="preserve"> – pravdepodobnosť vzniku infarktu v mladšom veku zvyšuje výskyt podobného infarktu u príbuzných mladších ako 50 rokov</w:t>
      </w:r>
    </w:p>
    <w:p w:rsidR="00495F00" w:rsidRPr="007F422E" w:rsidRDefault="00495F00" w:rsidP="00A41F59">
      <w:pPr>
        <w:pStyle w:val="ListParagraph"/>
        <w:numPr>
          <w:ilvl w:val="0"/>
          <w:numId w:val="5"/>
        </w:numPr>
        <w:rPr>
          <w:lang w:val="sk-SK"/>
        </w:rPr>
      </w:pPr>
      <w:r w:rsidRPr="007F422E">
        <w:rPr>
          <w:b/>
          <w:lang w:val="sk-SK"/>
        </w:rPr>
        <w:t>pohlavie</w:t>
      </w:r>
      <w:r w:rsidRPr="007F422E">
        <w:rPr>
          <w:lang w:val="sk-SK"/>
        </w:rPr>
        <w:t xml:space="preserve"> – ochorenia srdca a ciev sú hlavnou príčinou smrti u mužov i žien, no u mužov sa vyskytujú v mladšom veku. Po prechode sa však výskyt infarktu u žien zvyšuje a okolo 60.-65. roku sa pravdepodobnosť vyrovnáva</w:t>
      </w:r>
    </w:p>
    <w:p w:rsidR="00495F00" w:rsidRPr="007F422E" w:rsidRDefault="00495F00" w:rsidP="00A41F59">
      <w:pPr>
        <w:rPr>
          <w:lang w:val="sk-SK"/>
        </w:rPr>
      </w:pPr>
      <w:r w:rsidRPr="007F422E">
        <w:rPr>
          <w:lang w:val="sk-SK"/>
        </w:rPr>
        <w:t>K ovplyvniteľným faktorom patria:</w:t>
      </w:r>
    </w:p>
    <w:p w:rsidR="00495F00" w:rsidRPr="007F422E" w:rsidRDefault="00495F00" w:rsidP="00A41F59">
      <w:pPr>
        <w:pStyle w:val="ListParagraph"/>
        <w:numPr>
          <w:ilvl w:val="0"/>
          <w:numId w:val="6"/>
        </w:numPr>
        <w:rPr>
          <w:lang w:val="sk-SK"/>
        </w:rPr>
      </w:pPr>
      <w:r w:rsidRPr="007F422E">
        <w:rPr>
          <w:b/>
          <w:lang w:val="sk-SK"/>
        </w:rPr>
        <w:t>vysoký krvný tlak</w:t>
      </w:r>
      <w:r w:rsidRPr="007F422E">
        <w:rPr>
          <w:lang w:val="sk-SK"/>
        </w:rPr>
        <w:t xml:space="preserve"> – hodnoty sú trvalo vyššie ako 140/90 Hg</w:t>
      </w:r>
    </w:p>
    <w:p w:rsidR="00495F00" w:rsidRPr="007F422E" w:rsidRDefault="00495F00" w:rsidP="00A41F59">
      <w:pPr>
        <w:pStyle w:val="ListParagraph"/>
        <w:numPr>
          <w:ilvl w:val="0"/>
          <w:numId w:val="6"/>
        </w:numPr>
        <w:rPr>
          <w:lang w:val="sk-SK"/>
        </w:rPr>
      </w:pPr>
      <w:r w:rsidRPr="007F422E">
        <w:rPr>
          <w:b/>
          <w:lang w:val="sk-SK"/>
        </w:rPr>
        <w:t>cukrovka</w:t>
      </w:r>
      <w:r w:rsidRPr="007F422E">
        <w:rPr>
          <w:lang w:val="sk-SK"/>
        </w:rPr>
        <w:t xml:space="preserve"> – najmä druhého typu, ktorý vzniká v dospelosti</w:t>
      </w:r>
    </w:p>
    <w:p w:rsidR="00495F00" w:rsidRPr="007F422E" w:rsidRDefault="00495F00" w:rsidP="00A41F59">
      <w:pPr>
        <w:pStyle w:val="ListParagraph"/>
        <w:numPr>
          <w:ilvl w:val="0"/>
          <w:numId w:val="6"/>
        </w:numPr>
        <w:rPr>
          <w:lang w:val="sk-SK"/>
        </w:rPr>
      </w:pPr>
      <w:r w:rsidRPr="007F422E">
        <w:rPr>
          <w:b/>
          <w:lang w:val="sk-SK"/>
        </w:rPr>
        <w:t>fajčenie</w:t>
      </w:r>
      <w:r w:rsidRPr="007F422E">
        <w:rPr>
          <w:lang w:val="sk-SK"/>
        </w:rPr>
        <w:t xml:space="preserve"> – podľa odhadov spôsobuje na 30-40% úmrtí srdcový infarkt</w:t>
      </w:r>
    </w:p>
    <w:p w:rsidR="00A41F59" w:rsidRPr="007F422E" w:rsidRDefault="00495F00" w:rsidP="00A41F59">
      <w:pPr>
        <w:pStyle w:val="ListParagraph"/>
        <w:numPr>
          <w:ilvl w:val="0"/>
          <w:numId w:val="6"/>
        </w:numPr>
        <w:rPr>
          <w:b/>
          <w:lang w:val="sk-SK"/>
        </w:rPr>
      </w:pPr>
      <w:r w:rsidRPr="007F422E">
        <w:rPr>
          <w:b/>
          <w:lang w:val="sk-SK"/>
        </w:rPr>
        <w:t>obezita</w:t>
      </w:r>
    </w:p>
    <w:p w:rsidR="00A41F59" w:rsidRPr="007F422E" w:rsidRDefault="00A41F59" w:rsidP="00A41F59">
      <w:pPr>
        <w:pStyle w:val="ListParagraph"/>
        <w:numPr>
          <w:ilvl w:val="0"/>
          <w:numId w:val="6"/>
        </w:numPr>
        <w:rPr>
          <w:b/>
          <w:lang w:val="sk-SK"/>
        </w:rPr>
      </w:pPr>
      <w:r w:rsidRPr="007F422E">
        <w:rPr>
          <w:b/>
          <w:lang w:val="sk-SK"/>
        </w:rPr>
        <w:t>sedavý spôsob života</w:t>
      </w:r>
    </w:p>
    <w:p w:rsidR="00495F00" w:rsidRPr="007F422E" w:rsidRDefault="00495F00" w:rsidP="00A41F59">
      <w:pPr>
        <w:pStyle w:val="ListParagraph"/>
        <w:numPr>
          <w:ilvl w:val="0"/>
          <w:numId w:val="6"/>
        </w:numPr>
        <w:rPr>
          <w:b/>
          <w:lang w:val="sk-SK"/>
        </w:rPr>
      </w:pPr>
      <w:r w:rsidRPr="007F422E">
        <w:rPr>
          <w:b/>
          <w:lang w:val="sk-SK"/>
        </w:rPr>
        <w:t>stres</w:t>
      </w:r>
    </w:p>
    <w:p w:rsidR="00495F00" w:rsidRPr="007F422E" w:rsidRDefault="00495F00" w:rsidP="00A41F59">
      <w:pPr>
        <w:pStyle w:val="Heading2"/>
        <w:rPr>
          <w:lang w:val="sk-SK"/>
        </w:rPr>
      </w:pPr>
      <w:r w:rsidRPr="007F422E">
        <w:rPr>
          <w:lang w:val="sk-SK"/>
        </w:rPr>
        <w:t>Priebeh</w:t>
      </w:r>
    </w:p>
    <w:p w:rsidR="00495F00" w:rsidRPr="007F422E" w:rsidRDefault="00495F00" w:rsidP="00A41F59">
      <w:pPr>
        <w:rPr>
          <w:lang w:val="sk-SK"/>
        </w:rPr>
      </w:pPr>
      <w:r w:rsidRPr="007F422E">
        <w:rPr>
          <w:lang w:val="sk-SK"/>
        </w:rPr>
        <w:t>Srdcový infarkt vzniká zánikom rozlične veľkej časti srdcovej svaloviny a nedostatkom kyslíka pri upchaní niektorej z vetiev koronárnych artérií. Vždy sú pri tom porušené aj elektrické vlastnosti srdca a môžu vznikať arytmie, niekedy dokonca smrteľné.</w:t>
      </w:r>
      <w:r w:rsidRPr="007F422E">
        <w:rPr>
          <w:rStyle w:val="apple-converted-space"/>
          <w:rFonts w:ascii="Arial" w:hAnsi="Arial" w:cs="Arial"/>
          <w:color w:val="000000"/>
          <w:sz w:val="20"/>
          <w:szCs w:val="20"/>
          <w:lang w:val="sk-SK"/>
        </w:rPr>
        <w:t> </w:t>
      </w:r>
      <w:r w:rsidRPr="007F422E">
        <w:rPr>
          <w:lang w:val="sk-SK"/>
        </w:rPr>
        <w:t>Najhoršie sú infarkty ľavej komory, ktorá zabezpečuje rozvod krvi do celého organizmu. Infarkt, ktorý postihuje 40 a viac percent srdcovej svaloviny, vedie vo všeobecnosti k invalidite alebo smrti.</w:t>
      </w:r>
    </w:p>
    <w:p w:rsidR="00495F00" w:rsidRPr="007F422E" w:rsidRDefault="00495F00" w:rsidP="00A41F59">
      <w:pPr>
        <w:pStyle w:val="Heading2"/>
        <w:rPr>
          <w:lang w:val="sk-SK"/>
        </w:rPr>
      </w:pPr>
      <w:r w:rsidRPr="007F422E">
        <w:rPr>
          <w:lang w:val="sk-SK"/>
        </w:rPr>
        <w:t>Operácia</w:t>
      </w:r>
    </w:p>
    <w:p w:rsidR="00A41F59" w:rsidRPr="007F422E" w:rsidRDefault="00495F00" w:rsidP="00A41F59">
      <w:pPr>
        <w:pStyle w:val="ListParagraph"/>
        <w:numPr>
          <w:ilvl w:val="0"/>
          <w:numId w:val="8"/>
        </w:numPr>
        <w:rPr>
          <w:lang w:val="sk-SK"/>
        </w:rPr>
      </w:pPr>
      <w:r w:rsidRPr="007F422E">
        <w:rPr>
          <w:b/>
          <w:lang w:val="sk-SK"/>
        </w:rPr>
        <w:t>Angioplastika</w:t>
      </w:r>
      <w:r w:rsidRPr="007F422E">
        <w:rPr>
          <w:lang w:val="sk-SK"/>
        </w:rPr>
        <w:t xml:space="preserve"> – malým rezom v slabine pod kontrolou rontgenu sa zavedie tenká hadička (katéter) cez stehennú tepnu až k postihnutému miestu koronárnej artérie. Katéter má na konci nafukovací balónik. Jeho nafúknutím sa postihnutý úsek rozšíri</w:t>
      </w:r>
      <w:r w:rsidR="00A41F59" w:rsidRPr="007F422E">
        <w:rPr>
          <w:lang w:val="sk-SK"/>
        </w:rPr>
        <w:t xml:space="preserve"> a obnoví sa zásobovanie krvou.</w:t>
      </w:r>
    </w:p>
    <w:p w:rsidR="00495F00" w:rsidRPr="007F422E" w:rsidRDefault="00495F00" w:rsidP="00A41F59">
      <w:pPr>
        <w:pStyle w:val="ListParagraph"/>
        <w:numPr>
          <w:ilvl w:val="0"/>
          <w:numId w:val="8"/>
        </w:numPr>
        <w:rPr>
          <w:lang w:val="sk-SK"/>
        </w:rPr>
      </w:pPr>
      <w:r w:rsidRPr="007F422E">
        <w:rPr>
          <w:b/>
          <w:lang w:val="sk-SK"/>
        </w:rPr>
        <w:t>Srdcový bypass</w:t>
      </w:r>
      <w:r w:rsidRPr="007F422E">
        <w:rPr>
          <w:lang w:val="sk-SK"/>
        </w:rPr>
        <w:t xml:space="preserve"> – je metóda, pri ktorej sa zúžený úsek premostí zdravou tepnou,</w:t>
      </w:r>
      <w:r w:rsidR="00A41F59" w:rsidRPr="007F422E">
        <w:rPr>
          <w:lang w:val="sk-SK"/>
        </w:rPr>
        <w:t xml:space="preserve"> odobranou z iného miesta tela.</w:t>
      </w:r>
    </w:p>
    <w:p w:rsidR="00CE42FD" w:rsidRPr="007F422E" w:rsidRDefault="00CE42FD" w:rsidP="00CE42FD">
      <w:pPr>
        <w:pStyle w:val="Heading1"/>
        <w:rPr>
          <w:lang w:val="sk-SK"/>
        </w:rPr>
      </w:pPr>
      <w:r w:rsidRPr="007F422E">
        <w:rPr>
          <w:lang w:val="sk-SK"/>
        </w:rPr>
        <w:t>Srdcová arytmia</w:t>
      </w:r>
    </w:p>
    <w:p w:rsidR="00CE42FD" w:rsidRPr="007F422E" w:rsidRDefault="00CE42FD" w:rsidP="00CE42FD">
      <w:pPr>
        <w:pStyle w:val="Heading2"/>
        <w:rPr>
          <w:lang w:val="sk-SK"/>
        </w:rPr>
      </w:pPr>
      <w:r w:rsidRPr="007F422E">
        <w:rPr>
          <w:lang w:val="sk-SK"/>
        </w:rPr>
        <w:t>Príznaky</w:t>
      </w:r>
    </w:p>
    <w:p w:rsidR="00CE42FD" w:rsidRPr="007F422E" w:rsidRDefault="00CE42FD" w:rsidP="00CE42FD">
      <w:pPr>
        <w:pStyle w:val="ListParagraph"/>
        <w:numPr>
          <w:ilvl w:val="0"/>
          <w:numId w:val="10"/>
        </w:numPr>
        <w:rPr>
          <w:lang w:val="sk-SK"/>
        </w:rPr>
      </w:pPr>
      <w:r w:rsidRPr="007F422E">
        <w:rPr>
          <w:lang w:val="sk-SK"/>
        </w:rPr>
        <w:t>búšenie srdca, pocit, že niektorý sťah vynechal a ďalšie nepríjemné vnemy pulzu</w:t>
      </w:r>
    </w:p>
    <w:p w:rsidR="00CE42FD" w:rsidRPr="007F422E" w:rsidRDefault="00CE42FD" w:rsidP="00CE42FD">
      <w:pPr>
        <w:pStyle w:val="ListParagraph"/>
        <w:numPr>
          <w:ilvl w:val="0"/>
          <w:numId w:val="10"/>
        </w:numPr>
        <w:rPr>
          <w:lang w:val="sk-SK"/>
        </w:rPr>
      </w:pPr>
      <w:r w:rsidRPr="007F422E">
        <w:rPr>
          <w:lang w:val="sk-SK"/>
        </w:rPr>
        <w:t>bolesť v hrudníku a dýchavičnosť</w:t>
      </w:r>
    </w:p>
    <w:p w:rsidR="00CE42FD" w:rsidRPr="007F422E" w:rsidRDefault="00CE42FD" w:rsidP="00CE42FD">
      <w:pPr>
        <w:pStyle w:val="ListParagraph"/>
        <w:numPr>
          <w:ilvl w:val="0"/>
          <w:numId w:val="10"/>
        </w:numPr>
        <w:rPr>
          <w:lang w:val="sk-SK"/>
        </w:rPr>
      </w:pPr>
      <w:r w:rsidRPr="007F422E">
        <w:rPr>
          <w:lang w:val="sk-SK"/>
        </w:rPr>
        <w:t>únava, pocit na omdletie, nevoľnosť, príp. mdloba</w:t>
      </w:r>
    </w:p>
    <w:p w:rsidR="00CE42FD" w:rsidRPr="007F422E" w:rsidRDefault="00CE42FD" w:rsidP="00CE42FD">
      <w:pPr>
        <w:pStyle w:val="Heading2"/>
        <w:rPr>
          <w:lang w:val="sk-SK"/>
        </w:rPr>
      </w:pPr>
      <w:r w:rsidRPr="007F422E">
        <w:rPr>
          <w:lang w:val="sk-SK"/>
        </w:rPr>
        <w:lastRenderedPageBreak/>
        <w:t>Rizikové skupiny</w:t>
      </w:r>
    </w:p>
    <w:p w:rsidR="00CE42FD" w:rsidRPr="007F422E" w:rsidRDefault="00CE42FD" w:rsidP="00CE42FD">
      <w:pPr>
        <w:rPr>
          <w:lang w:val="sk-SK"/>
        </w:rPr>
      </w:pPr>
      <w:r w:rsidRPr="007F422E">
        <w:rPr>
          <w:lang w:val="sk-SK"/>
        </w:rPr>
        <w:t>Riziko stúpa s vekom, medzi ďalšie faktory patrí vysoký krvný tlak a vrodené poruchy prevodového systému, ktorý zaobstaráva vznik a šírenie elektrického signálu v srdci.</w:t>
      </w:r>
    </w:p>
    <w:p w:rsidR="00CE42FD" w:rsidRPr="007F422E" w:rsidRDefault="00CE42FD" w:rsidP="00CE42FD">
      <w:pPr>
        <w:pStyle w:val="Heading2"/>
        <w:rPr>
          <w:lang w:val="sk-SK"/>
        </w:rPr>
      </w:pPr>
      <w:r w:rsidRPr="007F422E">
        <w:rPr>
          <w:lang w:val="sk-SK"/>
        </w:rPr>
        <w:t>Priebeh</w:t>
      </w:r>
    </w:p>
    <w:p w:rsidR="00CE42FD" w:rsidRPr="007F422E" w:rsidRDefault="00CE42FD" w:rsidP="00CE42FD">
      <w:pPr>
        <w:rPr>
          <w:lang w:val="sk-SK"/>
        </w:rPr>
      </w:pPr>
      <w:r w:rsidRPr="007F422E">
        <w:rPr>
          <w:lang w:val="sk-SK"/>
        </w:rPr>
        <w:t>Niektoré arytmie sú neškodné, iné vznikajú pomaly, v priebehu viacerých mesiacov a i rokov a zvyšujú riziko mozgovej porážky alebo infarktu. Ďalšie prichádzajú náhle a spôsobia takmer okamžitú smrť. Ich najznámejším príkladom je fibrilácia srdcových komôr, ktorá spôsobuje mihanie komory namiesto pravidelných sťahov. Ak sa do niekoľkých minút nezačne s masážou srdca, nevyhnutne nasleduje smrť.</w:t>
      </w:r>
      <w:r w:rsidRPr="007F422E">
        <w:rPr>
          <w:rStyle w:val="apple-converted-space"/>
          <w:rFonts w:ascii="Arial" w:hAnsi="Arial" w:cs="Arial"/>
          <w:color w:val="000000"/>
          <w:sz w:val="20"/>
          <w:szCs w:val="20"/>
          <w:lang w:val="sk-SK"/>
        </w:rPr>
        <w:t> </w:t>
      </w:r>
      <w:r w:rsidRPr="007F422E">
        <w:rPr>
          <w:lang w:val="sk-SK"/>
        </w:rPr>
        <w:br/>
      </w:r>
      <w:r w:rsidRPr="007F422E">
        <w:rPr>
          <w:lang w:val="sk-SK"/>
        </w:rPr>
        <w:br/>
        <w:t>Pri niektorých arytmiách je citeľná bolesť v oblasti hrudníka, podobne ako pri angíne pectoris. Je spôsobená tým, že srdce nestačí prečerpať dostatok okysličenej krvi pre vlastnú potrebu. Nedostatok okysličenej krvi v mozgu vyvoláva únavu, pocit na omdletie a mdlobu.</w:t>
      </w:r>
    </w:p>
    <w:p w:rsidR="00CE42FD" w:rsidRPr="007F422E" w:rsidRDefault="00123193" w:rsidP="00123193">
      <w:pPr>
        <w:pStyle w:val="Heading1"/>
        <w:rPr>
          <w:lang w:val="sk-SK"/>
        </w:rPr>
      </w:pPr>
      <w:r w:rsidRPr="007F422E">
        <w:rPr>
          <w:lang w:val="sk-SK"/>
        </w:rPr>
        <w:t>Hypertenzia</w:t>
      </w:r>
    </w:p>
    <w:p w:rsidR="00123193" w:rsidRPr="007F422E" w:rsidRDefault="00123193" w:rsidP="00123193">
      <w:pPr>
        <w:rPr>
          <w:lang w:val="sk-SK"/>
        </w:rPr>
      </w:pPr>
      <w:r w:rsidRPr="007F422E">
        <w:rPr>
          <w:lang w:val="sk-SK"/>
        </w:rPr>
        <w:t>Príliš veľký tlak vyvíjaný na steny ciev (artérií) spôsobuje vysoký krvný tlak. Vzostup krvného tlaku môže byť aj normálnou reakciou tela na fyzickú alebo psychickú záťaž a je prirodzený a potrebný.</w:t>
      </w:r>
      <w:r w:rsidR="004C00AF" w:rsidRPr="007F422E">
        <w:rPr>
          <w:lang w:val="sk-SK"/>
        </w:rPr>
        <w:t xml:space="preserve"> </w:t>
      </w:r>
      <w:r w:rsidRPr="007F422E">
        <w:rPr>
          <w:lang w:val="sk-SK"/>
        </w:rPr>
        <w:t>Ak však krvný tlak dlhodobo neklesá pod hodnotu 130/85 mmHg, a to hlavne v kľude, je možné a pravdepodobné, že ide o vysoký tlak krvi - artériovú hypertenziu.</w:t>
      </w:r>
      <w:r w:rsidRPr="007F422E">
        <w:rPr>
          <w:lang w:val="sk-SK"/>
        </w:rPr>
        <w:br/>
      </w:r>
      <w:r w:rsidRPr="007F422E">
        <w:rPr>
          <w:lang w:val="sk-SK"/>
        </w:rPr>
        <w:br/>
        <w:t>Vysoký krvný tlak (hypertenzia) je chorobná jednotka, aj keď dlhodobo, i niekoľko rokov, nemusí vyvolávať žiadne príznaky choroby. Preto sa tiež hypertenzia označuje ako "tichý zabijak". Vysoký krvný tlak pôsobí na cievnu stenu vyšším tlakom ako u ľudí s normálnym tlakom. Cievy a srdce hrubnú a strácajú pružnosť, obličky začnú prepúšťať do moču bielkoviny (albumín), urýchľuje sa proces artériosklerózy. Tento proces sa ešte zosilní, keď sú u pacienta prítomné aj ďalšie rizikové faktory, t.j. fajčenie, cukrovka, chronický stres, agresívny typ správania resp. nedostatok podpory vo svojom okolí. Neliečená alebo nedostatočne liečená hypertenzia vedie nakoniec k poškodeniu tých orgánov, ktoré sú zásobované zmenenými a zúženými cievami, napr. k infarktu myokardu, mozgovo-cievnej príhode (porážke), zlyhaniu srdca a obličiek.</w:t>
      </w:r>
    </w:p>
    <w:p w:rsidR="00E6549C" w:rsidRPr="007F422E" w:rsidRDefault="00EA5EFC" w:rsidP="00EA5EFC">
      <w:pPr>
        <w:pStyle w:val="Heading1"/>
        <w:rPr>
          <w:lang w:val="sk-SK"/>
        </w:rPr>
      </w:pPr>
      <w:r w:rsidRPr="007F422E">
        <w:rPr>
          <w:lang w:val="sk-SK"/>
        </w:rPr>
        <w:t>Hypotenzia</w:t>
      </w:r>
    </w:p>
    <w:p w:rsidR="00EA5EFC" w:rsidRPr="007F422E" w:rsidRDefault="00EA5EFC" w:rsidP="00EA5EFC">
      <w:pPr>
        <w:rPr>
          <w:lang w:val="sk-SK"/>
        </w:rPr>
      </w:pPr>
      <w:r w:rsidRPr="007F422E">
        <w:rPr>
          <w:lang w:val="sk-SK"/>
        </w:rPr>
        <w:t>Hypotenzia je stav, pri ktorom je trvalo znížený systolický tlak pod 100 mmHg a diastolický tlak pod 60 mmHg. Rozlišujeme primárnu hypotenziu (jej príčina je neznáma) a sekundárnu hypotenziu</w:t>
      </w:r>
      <w:r w:rsidR="00F60DA2" w:rsidRPr="007F422E">
        <w:rPr>
          <w:lang w:val="sk-SK"/>
        </w:rPr>
        <w:t xml:space="preserve"> (spôsobená iným ochorením).</w:t>
      </w:r>
    </w:p>
    <w:p w:rsidR="00EA5EFC" w:rsidRPr="007F422E" w:rsidRDefault="00EA5EFC" w:rsidP="00EA5EFC">
      <w:pPr>
        <w:pStyle w:val="Heading2"/>
        <w:rPr>
          <w:lang w:val="sk-SK"/>
        </w:rPr>
      </w:pPr>
      <w:r w:rsidRPr="007F422E">
        <w:rPr>
          <w:lang w:val="sk-SK"/>
        </w:rPr>
        <w:t>Príznaky</w:t>
      </w:r>
    </w:p>
    <w:p w:rsidR="00EA5EFC" w:rsidRPr="007F422E" w:rsidRDefault="00EA5EFC" w:rsidP="00EA5EFC">
      <w:pPr>
        <w:pStyle w:val="ListParagraph"/>
        <w:numPr>
          <w:ilvl w:val="0"/>
          <w:numId w:val="15"/>
        </w:numPr>
        <w:rPr>
          <w:lang w:val="sk-SK"/>
        </w:rPr>
      </w:pPr>
      <w:r w:rsidRPr="007F422E">
        <w:rPr>
          <w:lang w:val="sk-SK"/>
        </w:rPr>
        <w:t>zvýšená únava, slabosť</w:t>
      </w:r>
    </w:p>
    <w:p w:rsidR="00EA5EFC" w:rsidRPr="007F422E" w:rsidRDefault="00EA5EFC" w:rsidP="00EA5EFC">
      <w:pPr>
        <w:pStyle w:val="ListParagraph"/>
        <w:numPr>
          <w:ilvl w:val="0"/>
          <w:numId w:val="15"/>
        </w:numPr>
        <w:rPr>
          <w:lang w:val="sk-SK"/>
        </w:rPr>
      </w:pPr>
      <w:r w:rsidRPr="007F422E">
        <w:rPr>
          <w:lang w:val="sk-SK"/>
        </w:rPr>
        <w:t>závraty</w:t>
      </w:r>
    </w:p>
    <w:p w:rsidR="00EA5EFC" w:rsidRPr="007F422E" w:rsidRDefault="00EA5EFC" w:rsidP="00EA5EFC">
      <w:pPr>
        <w:pStyle w:val="ListParagraph"/>
        <w:numPr>
          <w:ilvl w:val="0"/>
          <w:numId w:val="15"/>
        </w:numPr>
        <w:rPr>
          <w:lang w:val="sk-SK"/>
        </w:rPr>
      </w:pPr>
      <w:r w:rsidRPr="007F422E">
        <w:rPr>
          <w:lang w:val="sk-SK"/>
        </w:rPr>
        <w:t>mihanie pred očami</w:t>
      </w:r>
    </w:p>
    <w:p w:rsidR="00EA5EFC" w:rsidRPr="007F422E" w:rsidRDefault="00EA5EFC" w:rsidP="00EA5EFC">
      <w:pPr>
        <w:pStyle w:val="ListParagraph"/>
        <w:numPr>
          <w:ilvl w:val="0"/>
          <w:numId w:val="15"/>
        </w:numPr>
        <w:rPr>
          <w:lang w:val="sk-SK"/>
        </w:rPr>
      </w:pPr>
      <w:r w:rsidRPr="007F422E">
        <w:rPr>
          <w:lang w:val="sk-SK"/>
        </w:rPr>
        <w:t>pokles koncentrácie</w:t>
      </w:r>
    </w:p>
    <w:p w:rsidR="00EA5EFC" w:rsidRPr="007F422E" w:rsidRDefault="00EA5EFC" w:rsidP="00EA5EFC">
      <w:pPr>
        <w:pStyle w:val="ListParagraph"/>
        <w:numPr>
          <w:ilvl w:val="0"/>
          <w:numId w:val="15"/>
        </w:numPr>
        <w:rPr>
          <w:lang w:val="sk-SK"/>
        </w:rPr>
      </w:pPr>
      <w:r w:rsidRPr="007F422E">
        <w:rPr>
          <w:lang w:val="sk-SK"/>
        </w:rPr>
        <w:t>niekedy môže vzniknúť aj porucha vedomia</w:t>
      </w:r>
    </w:p>
    <w:p w:rsidR="00EA5EFC" w:rsidRPr="007F422E" w:rsidRDefault="00EA5EFC" w:rsidP="00EA5EFC">
      <w:pPr>
        <w:pStyle w:val="Heading2"/>
        <w:rPr>
          <w:lang w:val="sk-SK"/>
        </w:rPr>
      </w:pPr>
      <w:r w:rsidRPr="007F422E">
        <w:rPr>
          <w:lang w:val="sk-SK"/>
        </w:rPr>
        <w:t>Príčiny vzniku</w:t>
      </w:r>
    </w:p>
    <w:p w:rsidR="00EA5EFC" w:rsidRPr="007F422E" w:rsidRDefault="00EA5EFC" w:rsidP="00EA5EFC">
      <w:pPr>
        <w:pStyle w:val="ListParagraph"/>
        <w:numPr>
          <w:ilvl w:val="0"/>
          <w:numId w:val="16"/>
        </w:numPr>
        <w:rPr>
          <w:lang w:val="sk-SK"/>
        </w:rPr>
      </w:pPr>
      <w:r w:rsidRPr="007F422E">
        <w:rPr>
          <w:lang w:val="sk-SK"/>
        </w:rPr>
        <w:t>šok</w:t>
      </w:r>
    </w:p>
    <w:p w:rsidR="00EA5EFC" w:rsidRPr="007F422E" w:rsidRDefault="00EA5EFC" w:rsidP="00EA5EFC">
      <w:pPr>
        <w:pStyle w:val="ListParagraph"/>
        <w:numPr>
          <w:ilvl w:val="0"/>
          <w:numId w:val="16"/>
        </w:numPr>
        <w:rPr>
          <w:lang w:val="sk-SK"/>
        </w:rPr>
      </w:pPr>
      <w:r w:rsidRPr="007F422E">
        <w:rPr>
          <w:lang w:val="sk-SK"/>
        </w:rPr>
        <w:t>dehydratácia, strata krvi, hnačka, popáleniny, adrenálna insuficiencia - vedú ku zníženiu objemu krvi v cievnom riečisku</w:t>
      </w:r>
    </w:p>
    <w:p w:rsidR="00EA5EFC" w:rsidRPr="007F422E" w:rsidRDefault="00EA5EFC" w:rsidP="00EA5EFC">
      <w:pPr>
        <w:pStyle w:val="ListParagraph"/>
        <w:numPr>
          <w:ilvl w:val="0"/>
          <w:numId w:val="16"/>
        </w:numPr>
        <w:rPr>
          <w:lang w:val="sk-SK"/>
        </w:rPr>
      </w:pPr>
      <w:r w:rsidRPr="007F422E">
        <w:rPr>
          <w:lang w:val="sk-SK"/>
        </w:rPr>
        <w:t>patologické zmeny srdca - infarkt myokardu, zápal perikardu</w:t>
      </w:r>
    </w:p>
    <w:p w:rsidR="00EA5EFC" w:rsidRPr="007F422E" w:rsidRDefault="00EA5EFC" w:rsidP="00EA5EFC">
      <w:pPr>
        <w:pStyle w:val="ListParagraph"/>
        <w:numPr>
          <w:ilvl w:val="0"/>
          <w:numId w:val="16"/>
        </w:numPr>
        <w:rPr>
          <w:lang w:val="sk-SK"/>
        </w:rPr>
      </w:pPr>
      <w:r w:rsidRPr="007F422E">
        <w:rPr>
          <w:lang w:val="sk-SK"/>
        </w:rPr>
        <w:t>neurologické poruchy - Parkinsonova choroba, tabes dorsalis, zápaly nervov</w:t>
      </w:r>
    </w:p>
    <w:p w:rsidR="00EA5EFC" w:rsidRPr="007F422E" w:rsidRDefault="00EA5EFC" w:rsidP="00EA5EFC">
      <w:pPr>
        <w:pStyle w:val="ListParagraph"/>
        <w:numPr>
          <w:ilvl w:val="0"/>
          <w:numId w:val="16"/>
        </w:numPr>
        <w:rPr>
          <w:lang w:val="sk-SK"/>
        </w:rPr>
      </w:pPr>
      <w:r w:rsidRPr="007F422E">
        <w:rPr>
          <w:lang w:val="sk-SK"/>
        </w:rPr>
        <w:t>náhla zmeny polohy tela z ľahu do stoja</w:t>
      </w:r>
    </w:p>
    <w:p w:rsidR="00EA5EFC" w:rsidRPr="007F422E" w:rsidRDefault="00EA5EFC" w:rsidP="00EA5EFC">
      <w:pPr>
        <w:pStyle w:val="ListParagraph"/>
        <w:numPr>
          <w:ilvl w:val="0"/>
          <w:numId w:val="16"/>
        </w:numPr>
        <w:rPr>
          <w:lang w:val="sk-SK"/>
        </w:rPr>
      </w:pPr>
      <w:r w:rsidRPr="007F422E">
        <w:rPr>
          <w:lang w:val="sk-SK"/>
        </w:rPr>
        <w:t>niektoré lieky - diuretiká, sedatíva, antihypertenzíva</w:t>
      </w:r>
    </w:p>
    <w:p w:rsidR="007F422E" w:rsidRPr="007F422E" w:rsidRDefault="00A6132E" w:rsidP="007F422E">
      <w:pPr>
        <w:rPr>
          <w:rStyle w:val="Heading1Char"/>
          <w:lang w:val="sk-SK"/>
        </w:rPr>
      </w:pPr>
      <w:r>
        <w:rPr>
          <w:rStyle w:val="Heading1Char"/>
          <w:lang w:val="sk-SK"/>
        </w:rPr>
        <w:lastRenderedPageBreak/>
        <w:t>Ochorenia obehovej sústavy</w:t>
      </w:r>
      <w:bookmarkStart w:id="0" w:name="_GoBack"/>
      <w:bookmarkEnd w:id="0"/>
    </w:p>
    <w:p w:rsidR="007F422E" w:rsidRPr="007F422E" w:rsidRDefault="007F422E" w:rsidP="007F422E">
      <w:pPr>
        <w:rPr>
          <w:lang w:val="sk-SK"/>
        </w:rPr>
      </w:pPr>
      <w:r w:rsidRPr="007F422E">
        <w:rPr>
          <w:rFonts w:ascii="Tahoma" w:hAnsi="Tahoma" w:cs="Tahoma"/>
          <w:color w:val="000000"/>
          <w:sz w:val="20"/>
          <w:szCs w:val="20"/>
          <w:lang w:val="sk-SK"/>
        </w:rPr>
        <w:br/>
      </w:r>
      <w:r w:rsidRPr="007F422E">
        <w:rPr>
          <w:rStyle w:val="SubtitleChar"/>
          <w:lang w:val="sk-SK"/>
        </w:rPr>
        <w:t>Artérioskleróza</w:t>
      </w:r>
      <w:r w:rsidRPr="007F422E">
        <w:rPr>
          <w:lang w:val="sk-SK"/>
        </w:rPr>
        <w:t> </w:t>
      </w:r>
    </w:p>
    <w:p w:rsidR="007F422E" w:rsidRPr="007F422E" w:rsidRDefault="007F422E" w:rsidP="007F422E">
      <w:pPr>
        <w:rPr>
          <w:lang w:val="sk-SK"/>
        </w:rPr>
      </w:pPr>
      <w:r w:rsidRPr="007F422E">
        <w:rPr>
          <w:lang w:val="sk-SK"/>
        </w:rPr>
        <w:t>Stena tepien hrubne (ukladajú najmä látky tukového, ale aj anorganického) charakteru). Tepny sa zužujú a strácajú pružnosť. Klesá prietok krvi postihnutou oblasťou a znižuje sa tak aj zásobenie kyslíkom a živinami → nastanú poruchy činnosti príslušného tkaniva alebo orgánu (napr. mozgu). Môže skončiť infarktom. Riziko vzniku zvyšujú faktory: vysoký krvný tlak, tučnota, fajčenie a ochorenie na cukrovku; u starých ľudí je to sprievodný jav starnutia.</w:t>
      </w:r>
    </w:p>
    <w:p w:rsidR="007F422E" w:rsidRPr="007F422E" w:rsidRDefault="007F422E" w:rsidP="007F422E">
      <w:pPr>
        <w:pStyle w:val="Subtitle"/>
        <w:rPr>
          <w:rStyle w:val="apple-converted-space"/>
          <w:lang w:val="sk-SK"/>
        </w:rPr>
      </w:pPr>
      <w:r w:rsidRPr="007F422E">
        <w:rPr>
          <w:rStyle w:val="apple-converted-space"/>
          <w:lang w:val="sk-SK"/>
        </w:rPr>
        <w:t>Angína pectoris</w:t>
      </w:r>
    </w:p>
    <w:p w:rsidR="007F422E" w:rsidRPr="007F422E" w:rsidRDefault="007F422E" w:rsidP="007F422E">
      <w:pPr>
        <w:rPr>
          <w:lang w:val="sk-SK"/>
        </w:rPr>
      </w:pPr>
      <w:r w:rsidRPr="007F422E">
        <w:rPr>
          <w:lang w:val="sk-SK"/>
        </w:rPr>
        <w:t>Postupné zužovanie niektorej vencovitej tepny → prísun okysličenej krvi k určitej oblasti srdcového svalu je síce dostatočne v pokoji, ale pri veľkej námahe už nepostačuje. Prejav:  znížený výkon srdcového svalu a subjektívne vznik tlakovej, zvieravej a pálčivej bolesti, ktorá po prerušení námahy rýchlo ustúpi.</w:t>
      </w:r>
    </w:p>
    <w:p w:rsidR="007F422E" w:rsidRPr="007F422E" w:rsidRDefault="007F422E" w:rsidP="007F422E">
      <w:pPr>
        <w:pStyle w:val="Subtitle"/>
        <w:rPr>
          <w:lang w:val="sk-SK"/>
        </w:rPr>
      </w:pPr>
      <w:r w:rsidRPr="007F422E">
        <w:rPr>
          <w:lang w:val="sk-SK"/>
        </w:rPr>
        <w:t>Cyanóza</w:t>
      </w:r>
    </w:p>
    <w:p w:rsidR="007F422E" w:rsidRPr="007F422E" w:rsidRDefault="007F422E" w:rsidP="007F422E">
      <w:pPr>
        <w:rPr>
          <w:lang w:val="sk-SK"/>
        </w:rPr>
      </w:pPr>
      <w:r w:rsidRPr="007F422E">
        <w:rPr>
          <w:lang w:val="sk-SK"/>
        </w:rPr>
        <w:t>Modravé sfarbenie pier, niekedy i špičky nosa a posledných článkov prstov - nechtov a nechtových lôžok. Krv sa nedostatočne okysličí pri prietoku pľúcami alebo sa v srdci mieša okysličená krv s neokysličenou.</w:t>
      </w:r>
    </w:p>
    <w:p w:rsidR="007F422E" w:rsidRPr="007F422E" w:rsidRDefault="007F422E" w:rsidP="007F422E">
      <w:pPr>
        <w:rPr>
          <w:lang w:val="sk-SK"/>
        </w:rPr>
      </w:pPr>
      <w:r w:rsidRPr="007F422E">
        <w:rPr>
          <w:lang w:val="sk-SK"/>
        </w:rPr>
        <w:t>Cyanotické srdcové chyby sú také, kde sa do systémového obehu dostáva neokysličená krv, teda tá, ktorá pôvodne mala tiecť do pľúc. Pri týchto srdcových chybách má detská koža typické modré zafarbenie, čo je tiež znak nedostatku saturácie krvi kyslíkom. A práve toto sfarbenie označujeme pojmom cyanóza, hovoríme tomu aj „modré deti“.</w:t>
      </w:r>
    </w:p>
    <w:p w:rsidR="007F422E" w:rsidRPr="007F422E" w:rsidRDefault="007F422E" w:rsidP="007F422E">
      <w:pPr>
        <w:pStyle w:val="Subtitle"/>
        <w:rPr>
          <w:lang w:val="sk-SK"/>
        </w:rPr>
      </w:pPr>
      <w:r w:rsidRPr="007F422E">
        <w:rPr>
          <w:lang w:val="sk-SK"/>
        </w:rPr>
        <w:t>Kŕčové žily</w:t>
      </w:r>
    </w:p>
    <w:p w:rsidR="007F422E" w:rsidRPr="007F422E" w:rsidRDefault="007F422E" w:rsidP="007F422E">
      <w:pPr>
        <w:rPr>
          <w:lang w:val="sk-SK"/>
        </w:rPr>
      </w:pPr>
      <w:r w:rsidRPr="007F422E">
        <w:rPr>
          <w:lang w:val="sk-SK"/>
        </w:rPr>
        <w:t>Ochorenie žíl (10% obyvateľstva nad 18 rokov) - vakovité rozšírenia povrchových žíl na dolných končatinách, v dôsledku neúplnej funkčnosti chlopní. Faktory: zamestnanie v stoji, gravidita a pod. Na mieste kŕčovej žily môže vzniknúť krvná zrazenina a upchanie žily, jej zápal alebo pre poruchu výživy kože vred predkolenia.</w:t>
      </w:r>
    </w:p>
    <w:p w:rsidR="007F422E" w:rsidRPr="007F422E" w:rsidRDefault="007F422E" w:rsidP="007F422E">
      <w:pPr>
        <w:pStyle w:val="Subtitle"/>
        <w:rPr>
          <w:lang w:val="sk-SK"/>
        </w:rPr>
      </w:pPr>
      <w:r w:rsidRPr="007F422E">
        <w:rPr>
          <w:lang w:val="sk-SK"/>
        </w:rPr>
        <w:t>Trombóza a embólia</w:t>
      </w:r>
    </w:p>
    <w:p w:rsidR="007F422E" w:rsidRPr="007F422E" w:rsidRDefault="007F422E" w:rsidP="007F422E">
      <w:pPr>
        <w:rPr>
          <w:lang w:val="sk-SK"/>
        </w:rPr>
      </w:pPr>
      <w:r w:rsidRPr="007F422E">
        <w:rPr>
          <w:lang w:val="sk-SK"/>
        </w:rPr>
        <w:t>Trombóza je vznik krvnej zrazeniny, ktorá môže spôsobiť upchatie cievy (embólia).</w:t>
      </w:r>
    </w:p>
    <w:p w:rsidR="007F422E" w:rsidRPr="007F422E" w:rsidRDefault="007F422E" w:rsidP="00C2503A">
      <w:pPr>
        <w:rPr>
          <w:lang w:val="sk-SK"/>
        </w:rPr>
      </w:pPr>
    </w:p>
    <w:sectPr w:rsidR="007F422E" w:rsidRPr="007F422E" w:rsidSect="00AD1779">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B20"/>
    <w:multiLevelType w:val="multilevel"/>
    <w:tmpl w:val="9DC6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B553C"/>
    <w:multiLevelType w:val="hybridMultilevel"/>
    <w:tmpl w:val="6932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1AC4"/>
    <w:multiLevelType w:val="hybridMultilevel"/>
    <w:tmpl w:val="251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66"/>
    <w:multiLevelType w:val="multilevel"/>
    <w:tmpl w:val="21E6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70597"/>
    <w:multiLevelType w:val="hybridMultilevel"/>
    <w:tmpl w:val="3DE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8577F"/>
    <w:multiLevelType w:val="multilevel"/>
    <w:tmpl w:val="DB44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C1411"/>
    <w:multiLevelType w:val="hybridMultilevel"/>
    <w:tmpl w:val="E29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D2300"/>
    <w:multiLevelType w:val="multilevel"/>
    <w:tmpl w:val="FE62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11CA5"/>
    <w:multiLevelType w:val="multilevel"/>
    <w:tmpl w:val="38A0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B3003"/>
    <w:multiLevelType w:val="multilevel"/>
    <w:tmpl w:val="623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F1218"/>
    <w:multiLevelType w:val="multilevel"/>
    <w:tmpl w:val="D2BE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959B5"/>
    <w:multiLevelType w:val="hybridMultilevel"/>
    <w:tmpl w:val="9A3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5091A"/>
    <w:multiLevelType w:val="hybridMultilevel"/>
    <w:tmpl w:val="DC5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65494"/>
    <w:multiLevelType w:val="multilevel"/>
    <w:tmpl w:val="DA5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A1AB2"/>
    <w:multiLevelType w:val="hybridMultilevel"/>
    <w:tmpl w:val="CC5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E3DFA"/>
    <w:multiLevelType w:val="hybridMultilevel"/>
    <w:tmpl w:val="E68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2"/>
  </w:num>
  <w:num w:numId="5">
    <w:abstractNumId w:val="15"/>
  </w:num>
  <w:num w:numId="6">
    <w:abstractNumId w:val="12"/>
  </w:num>
  <w:num w:numId="7">
    <w:abstractNumId w:val="4"/>
  </w:num>
  <w:num w:numId="8">
    <w:abstractNumId w:val="11"/>
  </w:num>
  <w:num w:numId="9">
    <w:abstractNumId w:val="7"/>
  </w:num>
  <w:num w:numId="10">
    <w:abstractNumId w:val="14"/>
  </w:num>
  <w:num w:numId="11">
    <w:abstractNumId w:val="10"/>
  </w:num>
  <w:num w:numId="12">
    <w:abstractNumId w:val="0"/>
  </w:num>
  <w:num w:numId="13">
    <w:abstractNumId w:val="9"/>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00"/>
    <w:rsid w:val="00123193"/>
    <w:rsid w:val="00193775"/>
    <w:rsid w:val="003A5F4F"/>
    <w:rsid w:val="00455B09"/>
    <w:rsid w:val="00495F00"/>
    <w:rsid w:val="004C00AF"/>
    <w:rsid w:val="004F5BAF"/>
    <w:rsid w:val="006033DE"/>
    <w:rsid w:val="007E4E9B"/>
    <w:rsid w:val="007F422E"/>
    <w:rsid w:val="0086686A"/>
    <w:rsid w:val="00A265EA"/>
    <w:rsid w:val="00A41F59"/>
    <w:rsid w:val="00A6132E"/>
    <w:rsid w:val="00AD1779"/>
    <w:rsid w:val="00B10C6F"/>
    <w:rsid w:val="00BE6106"/>
    <w:rsid w:val="00C23247"/>
    <w:rsid w:val="00C2503A"/>
    <w:rsid w:val="00CE42FD"/>
    <w:rsid w:val="00E6549C"/>
    <w:rsid w:val="00EA5EFC"/>
    <w:rsid w:val="00F6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00"/>
  </w:style>
  <w:style w:type="paragraph" w:styleId="Heading1">
    <w:name w:val="heading 1"/>
    <w:basedOn w:val="Normal"/>
    <w:next w:val="Normal"/>
    <w:link w:val="Heading1Char"/>
    <w:uiPriority w:val="9"/>
    <w:qFormat/>
    <w:rsid w:val="00495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F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5F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5F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5F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5F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5F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5F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95F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F00"/>
    <w:rPr>
      <w:rFonts w:asciiTheme="majorHAnsi" w:eastAsiaTheme="majorEastAsia" w:hAnsiTheme="majorHAnsi" w:cstheme="majorBidi"/>
      <w:b/>
      <w:bCs/>
      <w:color w:val="365F91" w:themeColor="accent1" w:themeShade="BF"/>
      <w:sz w:val="28"/>
      <w:szCs w:val="28"/>
    </w:rPr>
  </w:style>
  <w:style w:type="paragraph" w:customStyle="1" w:styleId="artleadsection">
    <w:name w:val="artleadsection"/>
    <w:basedOn w:val="Normal"/>
    <w:rsid w:val="00495F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5F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F00"/>
    <w:rPr>
      <w:b/>
      <w:bCs/>
    </w:rPr>
  </w:style>
  <w:style w:type="character" w:customStyle="1" w:styleId="Heading3Char">
    <w:name w:val="Heading 3 Char"/>
    <w:basedOn w:val="DefaultParagraphFont"/>
    <w:link w:val="Heading3"/>
    <w:uiPriority w:val="9"/>
    <w:semiHidden/>
    <w:rsid w:val="00495F0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95F00"/>
  </w:style>
  <w:style w:type="character" w:customStyle="1" w:styleId="Heading2Char">
    <w:name w:val="Heading 2 Char"/>
    <w:basedOn w:val="DefaultParagraphFont"/>
    <w:link w:val="Heading2"/>
    <w:uiPriority w:val="9"/>
    <w:rsid w:val="00495F0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95F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5F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5F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5F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5F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95F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95F00"/>
    <w:pPr>
      <w:spacing w:line="240" w:lineRule="auto"/>
    </w:pPr>
    <w:rPr>
      <w:b/>
      <w:bCs/>
      <w:color w:val="4F81BD" w:themeColor="accent1"/>
      <w:sz w:val="18"/>
      <w:szCs w:val="18"/>
    </w:rPr>
  </w:style>
  <w:style w:type="paragraph" w:styleId="Title">
    <w:name w:val="Title"/>
    <w:basedOn w:val="Normal"/>
    <w:next w:val="Normal"/>
    <w:link w:val="TitleChar"/>
    <w:uiPriority w:val="10"/>
    <w:qFormat/>
    <w:rsid w:val="00495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F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5F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5F0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95F00"/>
    <w:rPr>
      <w:i/>
      <w:iCs/>
    </w:rPr>
  </w:style>
  <w:style w:type="paragraph" w:styleId="NoSpacing">
    <w:name w:val="No Spacing"/>
    <w:uiPriority w:val="1"/>
    <w:qFormat/>
    <w:rsid w:val="00495F00"/>
    <w:pPr>
      <w:spacing w:after="0" w:line="240" w:lineRule="auto"/>
    </w:pPr>
  </w:style>
  <w:style w:type="paragraph" w:styleId="ListParagraph">
    <w:name w:val="List Paragraph"/>
    <w:basedOn w:val="Normal"/>
    <w:uiPriority w:val="34"/>
    <w:qFormat/>
    <w:rsid w:val="00495F00"/>
    <w:pPr>
      <w:ind w:left="720"/>
      <w:contextualSpacing/>
    </w:pPr>
  </w:style>
  <w:style w:type="paragraph" w:styleId="Quote">
    <w:name w:val="Quote"/>
    <w:basedOn w:val="Normal"/>
    <w:next w:val="Normal"/>
    <w:link w:val="QuoteChar"/>
    <w:uiPriority w:val="29"/>
    <w:qFormat/>
    <w:rsid w:val="00495F00"/>
    <w:rPr>
      <w:i/>
      <w:iCs/>
      <w:color w:val="000000" w:themeColor="text1"/>
    </w:rPr>
  </w:style>
  <w:style w:type="character" w:customStyle="1" w:styleId="QuoteChar">
    <w:name w:val="Quote Char"/>
    <w:basedOn w:val="DefaultParagraphFont"/>
    <w:link w:val="Quote"/>
    <w:uiPriority w:val="29"/>
    <w:rsid w:val="00495F00"/>
    <w:rPr>
      <w:i/>
      <w:iCs/>
      <w:color w:val="000000" w:themeColor="text1"/>
    </w:rPr>
  </w:style>
  <w:style w:type="paragraph" w:styleId="IntenseQuote">
    <w:name w:val="Intense Quote"/>
    <w:basedOn w:val="Normal"/>
    <w:next w:val="Normal"/>
    <w:link w:val="IntenseQuoteChar"/>
    <w:uiPriority w:val="30"/>
    <w:qFormat/>
    <w:rsid w:val="00495F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5F00"/>
    <w:rPr>
      <w:b/>
      <w:bCs/>
      <w:i/>
      <w:iCs/>
      <w:color w:val="4F81BD" w:themeColor="accent1"/>
    </w:rPr>
  </w:style>
  <w:style w:type="character" w:styleId="SubtleEmphasis">
    <w:name w:val="Subtle Emphasis"/>
    <w:basedOn w:val="DefaultParagraphFont"/>
    <w:uiPriority w:val="19"/>
    <w:qFormat/>
    <w:rsid w:val="00495F00"/>
    <w:rPr>
      <w:i/>
      <w:iCs/>
      <w:color w:val="808080" w:themeColor="text1" w:themeTint="7F"/>
    </w:rPr>
  </w:style>
  <w:style w:type="character" w:styleId="IntenseEmphasis">
    <w:name w:val="Intense Emphasis"/>
    <w:basedOn w:val="DefaultParagraphFont"/>
    <w:uiPriority w:val="21"/>
    <w:qFormat/>
    <w:rsid w:val="00495F00"/>
    <w:rPr>
      <w:b/>
      <w:bCs/>
      <w:i/>
      <w:iCs/>
      <w:color w:val="4F81BD" w:themeColor="accent1"/>
    </w:rPr>
  </w:style>
  <w:style w:type="character" w:styleId="SubtleReference">
    <w:name w:val="Subtle Reference"/>
    <w:basedOn w:val="DefaultParagraphFont"/>
    <w:uiPriority w:val="31"/>
    <w:qFormat/>
    <w:rsid w:val="00495F00"/>
    <w:rPr>
      <w:smallCaps/>
      <w:color w:val="C0504D" w:themeColor="accent2"/>
      <w:u w:val="single"/>
    </w:rPr>
  </w:style>
  <w:style w:type="character" w:styleId="IntenseReference">
    <w:name w:val="Intense Reference"/>
    <w:basedOn w:val="DefaultParagraphFont"/>
    <w:uiPriority w:val="32"/>
    <w:qFormat/>
    <w:rsid w:val="00495F00"/>
    <w:rPr>
      <w:b/>
      <w:bCs/>
      <w:smallCaps/>
      <w:color w:val="C0504D" w:themeColor="accent2"/>
      <w:spacing w:val="5"/>
      <w:u w:val="single"/>
    </w:rPr>
  </w:style>
  <w:style w:type="character" w:styleId="BookTitle">
    <w:name w:val="Book Title"/>
    <w:basedOn w:val="DefaultParagraphFont"/>
    <w:uiPriority w:val="33"/>
    <w:qFormat/>
    <w:rsid w:val="00495F00"/>
    <w:rPr>
      <w:b/>
      <w:bCs/>
      <w:smallCaps/>
      <w:spacing w:val="5"/>
    </w:rPr>
  </w:style>
  <w:style w:type="paragraph" w:styleId="TOCHeading">
    <w:name w:val="TOC Heading"/>
    <w:basedOn w:val="Heading1"/>
    <w:next w:val="Normal"/>
    <w:uiPriority w:val="39"/>
    <w:semiHidden/>
    <w:unhideWhenUsed/>
    <w:qFormat/>
    <w:rsid w:val="00495F0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00"/>
  </w:style>
  <w:style w:type="paragraph" w:styleId="Heading1">
    <w:name w:val="heading 1"/>
    <w:basedOn w:val="Normal"/>
    <w:next w:val="Normal"/>
    <w:link w:val="Heading1Char"/>
    <w:uiPriority w:val="9"/>
    <w:qFormat/>
    <w:rsid w:val="00495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F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5F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5F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5F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5F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5F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5F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95F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F00"/>
    <w:rPr>
      <w:rFonts w:asciiTheme="majorHAnsi" w:eastAsiaTheme="majorEastAsia" w:hAnsiTheme="majorHAnsi" w:cstheme="majorBidi"/>
      <w:b/>
      <w:bCs/>
      <w:color w:val="365F91" w:themeColor="accent1" w:themeShade="BF"/>
      <w:sz w:val="28"/>
      <w:szCs w:val="28"/>
    </w:rPr>
  </w:style>
  <w:style w:type="paragraph" w:customStyle="1" w:styleId="artleadsection">
    <w:name w:val="artleadsection"/>
    <w:basedOn w:val="Normal"/>
    <w:rsid w:val="00495F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5F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F00"/>
    <w:rPr>
      <w:b/>
      <w:bCs/>
    </w:rPr>
  </w:style>
  <w:style w:type="character" w:customStyle="1" w:styleId="Heading3Char">
    <w:name w:val="Heading 3 Char"/>
    <w:basedOn w:val="DefaultParagraphFont"/>
    <w:link w:val="Heading3"/>
    <w:uiPriority w:val="9"/>
    <w:semiHidden/>
    <w:rsid w:val="00495F0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95F00"/>
  </w:style>
  <w:style w:type="character" w:customStyle="1" w:styleId="Heading2Char">
    <w:name w:val="Heading 2 Char"/>
    <w:basedOn w:val="DefaultParagraphFont"/>
    <w:link w:val="Heading2"/>
    <w:uiPriority w:val="9"/>
    <w:rsid w:val="00495F0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95F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5F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5F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5F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5F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95F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95F00"/>
    <w:pPr>
      <w:spacing w:line="240" w:lineRule="auto"/>
    </w:pPr>
    <w:rPr>
      <w:b/>
      <w:bCs/>
      <w:color w:val="4F81BD" w:themeColor="accent1"/>
      <w:sz w:val="18"/>
      <w:szCs w:val="18"/>
    </w:rPr>
  </w:style>
  <w:style w:type="paragraph" w:styleId="Title">
    <w:name w:val="Title"/>
    <w:basedOn w:val="Normal"/>
    <w:next w:val="Normal"/>
    <w:link w:val="TitleChar"/>
    <w:uiPriority w:val="10"/>
    <w:qFormat/>
    <w:rsid w:val="00495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F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5F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5F0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95F00"/>
    <w:rPr>
      <w:i/>
      <w:iCs/>
    </w:rPr>
  </w:style>
  <w:style w:type="paragraph" w:styleId="NoSpacing">
    <w:name w:val="No Spacing"/>
    <w:uiPriority w:val="1"/>
    <w:qFormat/>
    <w:rsid w:val="00495F00"/>
    <w:pPr>
      <w:spacing w:after="0" w:line="240" w:lineRule="auto"/>
    </w:pPr>
  </w:style>
  <w:style w:type="paragraph" w:styleId="ListParagraph">
    <w:name w:val="List Paragraph"/>
    <w:basedOn w:val="Normal"/>
    <w:uiPriority w:val="34"/>
    <w:qFormat/>
    <w:rsid w:val="00495F00"/>
    <w:pPr>
      <w:ind w:left="720"/>
      <w:contextualSpacing/>
    </w:pPr>
  </w:style>
  <w:style w:type="paragraph" w:styleId="Quote">
    <w:name w:val="Quote"/>
    <w:basedOn w:val="Normal"/>
    <w:next w:val="Normal"/>
    <w:link w:val="QuoteChar"/>
    <w:uiPriority w:val="29"/>
    <w:qFormat/>
    <w:rsid w:val="00495F00"/>
    <w:rPr>
      <w:i/>
      <w:iCs/>
      <w:color w:val="000000" w:themeColor="text1"/>
    </w:rPr>
  </w:style>
  <w:style w:type="character" w:customStyle="1" w:styleId="QuoteChar">
    <w:name w:val="Quote Char"/>
    <w:basedOn w:val="DefaultParagraphFont"/>
    <w:link w:val="Quote"/>
    <w:uiPriority w:val="29"/>
    <w:rsid w:val="00495F00"/>
    <w:rPr>
      <w:i/>
      <w:iCs/>
      <w:color w:val="000000" w:themeColor="text1"/>
    </w:rPr>
  </w:style>
  <w:style w:type="paragraph" w:styleId="IntenseQuote">
    <w:name w:val="Intense Quote"/>
    <w:basedOn w:val="Normal"/>
    <w:next w:val="Normal"/>
    <w:link w:val="IntenseQuoteChar"/>
    <w:uiPriority w:val="30"/>
    <w:qFormat/>
    <w:rsid w:val="00495F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5F00"/>
    <w:rPr>
      <w:b/>
      <w:bCs/>
      <w:i/>
      <w:iCs/>
      <w:color w:val="4F81BD" w:themeColor="accent1"/>
    </w:rPr>
  </w:style>
  <w:style w:type="character" w:styleId="SubtleEmphasis">
    <w:name w:val="Subtle Emphasis"/>
    <w:basedOn w:val="DefaultParagraphFont"/>
    <w:uiPriority w:val="19"/>
    <w:qFormat/>
    <w:rsid w:val="00495F00"/>
    <w:rPr>
      <w:i/>
      <w:iCs/>
      <w:color w:val="808080" w:themeColor="text1" w:themeTint="7F"/>
    </w:rPr>
  </w:style>
  <w:style w:type="character" w:styleId="IntenseEmphasis">
    <w:name w:val="Intense Emphasis"/>
    <w:basedOn w:val="DefaultParagraphFont"/>
    <w:uiPriority w:val="21"/>
    <w:qFormat/>
    <w:rsid w:val="00495F00"/>
    <w:rPr>
      <w:b/>
      <w:bCs/>
      <w:i/>
      <w:iCs/>
      <w:color w:val="4F81BD" w:themeColor="accent1"/>
    </w:rPr>
  </w:style>
  <w:style w:type="character" w:styleId="SubtleReference">
    <w:name w:val="Subtle Reference"/>
    <w:basedOn w:val="DefaultParagraphFont"/>
    <w:uiPriority w:val="31"/>
    <w:qFormat/>
    <w:rsid w:val="00495F00"/>
    <w:rPr>
      <w:smallCaps/>
      <w:color w:val="C0504D" w:themeColor="accent2"/>
      <w:u w:val="single"/>
    </w:rPr>
  </w:style>
  <w:style w:type="character" w:styleId="IntenseReference">
    <w:name w:val="Intense Reference"/>
    <w:basedOn w:val="DefaultParagraphFont"/>
    <w:uiPriority w:val="32"/>
    <w:qFormat/>
    <w:rsid w:val="00495F00"/>
    <w:rPr>
      <w:b/>
      <w:bCs/>
      <w:smallCaps/>
      <w:color w:val="C0504D" w:themeColor="accent2"/>
      <w:spacing w:val="5"/>
      <w:u w:val="single"/>
    </w:rPr>
  </w:style>
  <w:style w:type="character" w:styleId="BookTitle">
    <w:name w:val="Book Title"/>
    <w:basedOn w:val="DefaultParagraphFont"/>
    <w:uiPriority w:val="33"/>
    <w:qFormat/>
    <w:rsid w:val="00495F00"/>
    <w:rPr>
      <w:b/>
      <w:bCs/>
      <w:smallCaps/>
      <w:spacing w:val="5"/>
    </w:rPr>
  </w:style>
  <w:style w:type="paragraph" w:styleId="TOCHeading">
    <w:name w:val="TOC Heading"/>
    <w:basedOn w:val="Heading1"/>
    <w:next w:val="Normal"/>
    <w:uiPriority w:val="39"/>
    <w:semiHidden/>
    <w:unhideWhenUsed/>
    <w:qFormat/>
    <w:rsid w:val="00495F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2694">
      <w:bodyDiv w:val="1"/>
      <w:marLeft w:val="0"/>
      <w:marRight w:val="0"/>
      <w:marTop w:val="0"/>
      <w:marBottom w:val="0"/>
      <w:divBdr>
        <w:top w:val="none" w:sz="0" w:space="0" w:color="auto"/>
        <w:left w:val="none" w:sz="0" w:space="0" w:color="auto"/>
        <w:bottom w:val="none" w:sz="0" w:space="0" w:color="auto"/>
        <w:right w:val="none" w:sz="0" w:space="0" w:color="auto"/>
      </w:divBdr>
      <w:divsChild>
        <w:div w:id="62028180">
          <w:marLeft w:val="0"/>
          <w:marRight w:val="0"/>
          <w:marTop w:val="0"/>
          <w:marBottom w:val="0"/>
          <w:divBdr>
            <w:top w:val="none" w:sz="0" w:space="0" w:color="auto"/>
            <w:left w:val="none" w:sz="0" w:space="0" w:color="auto"/>
            <w:bottom w:val="none" w:sz="0" w:space="0" w:color="auto"/>
            <w:right w:val="none" w:sz="0" w:space="0" w:color="auto"/>
          </w:divBdr>
        </w:div>
        <w:div w:id="1163278763">
          <w:marLeft w:val="0"/>
          <w:marRight w:val="0"/>
          <w:marTop w:val="0"/>
          <w:marBottom w:val="0"/>
          <w:divBdr>
            <w:top w:val="none" w:sz="0" w:space="0" w:color="auto"/>
            <w:left w:val="none" w:sz="0" w:space="0" w:color="auto"/>
            <w:bottom w:val="none" w:sz="0" w:space="0" w:color="auto"/>
            <w:right w:val="none" w:sz="0" w:space="0" w:color="auto"/>
          </w:divBdr>
        </w:div>
        <w:div w:id="2069109409">
          <w:marLeft w:val="0"/>
          <w:marRight w:val="0"/>
          <w:marTop w:val="0"/>
          <w:marBottom w:val="0"/>
          <w:divBdr>
            <w:top w:val="none" w:sz="0" w:space="0" w:color="auto"/>
            <w:left w:val="none" w:sz="0" w:space="0" w:color="auto"/>
            <w:bottom w:val="none" w:sz="0" w:space="0" w:color="auto"/>
            <w:right w:val="none" w:sz="0" w:space="0" w:color="auto"/>
          </w:divBdr>
        </w:div>
        <w:div w:id="881747804">
          <w:marLeft w:val="0"/>
          <w:marRight w:val="0"/>
          <w:marTop w:val="0"/>
          <w:marBottom w:val="0"/>
          <w:divBdr>
            <w:top w:val="none" w:sz="0" w:space="0" w:color="auto"/>
            <w:left w:val="none" w:sz="0" w:space="0" w:color="auto"/>
            <w:bottom w:val="none" w:sz="0" w:space="0" w:color="auto"/>
            <w:right w:val="none" w:sz="0" w:space="0" w:color="auto"/>
          </w:divBdr>
        </w:div>
        <w:div w:id="1657026807">
          <w:marLeft w:val="0"/>
          <w:marRight w:val="0"/>
          <w:marTop w:val="0"/>
          <w:marBottom w:val="0"/>
          <w:divBdr>
            <w:top w:val="none" w:sz="0" w:space="0" w:color="auto"/>
            <w:left w:val="none" w:sz="0" w:space="0" w:color="auto"/>
            <w:bottom w:val="none" w:sz="0" w:space="0" w:color="auto"/>
            <w:right w:val="none" w:sz="0" w:space="0" w:color="auto"/>
          </w:divBdr>
        </w:div>
        <w:div w:id="816343743">
          <w:marLeft w:val="0"/>
          <w:marRight w:val="0"/>
          <w:marTop w:val="0"/>
          <w:marBottom w:val="0"/>
          <w:divBdr>
            <w:top w:val="none" w:sz="0" w:space="0" w:color="auto"/>
            <w:left w:val="none" w:sz="0" w:space="0" w:color="auto"/>
            <w:bottom w:val="none" w:sz="0" w:space="0" w:color="auto"/>
            <w:right w:val="none" w:sz="0" w:space="0" w:color="auto"/>
          </w:divBdr>
        </w:div>
        <w:div w:id="1285581252">
          <w:marLeft w:val="0"/>
          <w:marRight w:val="0"/>
          <w:marTop w:val="0"/>
          <w:marBottom w:val="0"/>
          <w:divBdr>
            <w:top w:val="none" w:sz="0" w:space="0" w:color="auto"/>
            <w:left w:val="none" w:sz="0" w:space="0" w:color="auto"/>
            <w:bottom w:val="none" w:sz="0" w:space="0" w:color="auto"/>
            <w:right w:val="none" w:sz="0" w:space="0" w:color="auto"/>
          </w:divBdr>
        </w:div>
        <w:div w:id="471098247">
          <w:marLeft w:val="0"/>
          <w:marRight w:val="0"/>
          <w:marTop w:val="0"/>
          <w:marBottom w:val="0"/>
          <w:divBdr>
            <w:top w:val="none" w:sz="0" w:space="0" w:color="auto"/>
            <w:left w:val="none" w:sz="0" w:space="0" w:color="auto"/>
            <w:bottom w:val="none" w:sz="0" w:space="0" w:color="auto"/>
            <w:right w:val="none" w:sz="0" w:space="0" w:color="auto"/>
          </w:divBdr>
        </w:div>
        <w:div w:id="1716663651">
          <w:marLeft w:val="0"/>
          <w:marRight w:val="0"/>
          <w:marTop w:val="0"/>
          <w:marBottom w:val="0"/>
          <w:divBdr>
            <w:top w:val="none" w:sz="0" w:space="0" w:color="auto"/>
            <w:left w:val="none" w:sz="0" w:space="0" w:color="auto"/>
            <w:bottom w:val="none" w:sz="0" w:space="0" w:color="auto"/>
            <w:right w:val="none" w:sz="0" w:space="0" w:color="auto"/>
          </w:divBdr>
        </w:div>
        <w:div w:id="849485873">
          <w:marLeft w:val="0"/>
          <w:marRight w:val="0"/>
          <w:marTop w:val="0"/>
          <w:marBottom w:val="0"/>
          <w:divBdr>
            <w:top w:val="none" w:sz="0" w:space="0" w:color="auto"/>
            <w:left w:val="none" w:sz="0" w:space="0" w:color="auto"/>
            <w:bottom w:val="none" w:sz="0" w:space="0" w:color="auto"/>
            <w:right w:val="none" w:sz="0" w:space="0" w:color="auto"/>
          </w:divBdr>
        </w:div>
        <w:div w:id="70348449">
          <w:marLeft w:val="0"/>
          <w:marRight w:val="0"/>
          <w:marTop w:val="0"/>
          <w:marBottom w:val="0"/>
          <w:divBdr>
            <w:top w:val="none" w:sz="0" w:space="0" w:color="auto"/>
            <w:left w:val="none" w:sz="0" w:space="0" w:color="auto"/>
            <w:bottom w:val="none" w:sz="0" w:space="0" w:color="auto"/>
            <w:right w:val="none" w:sz="0" w:space="0" w:color="auto"/>
          </w:divBdr>
        </w:div>
        <w:div w:id="1908957327">
          <w:marLeft w:val="0"/>
          <w:marRight w:val="0"/>
          <w:marTop w:val="0"/>
          <w:marBottom w:val="0"/>
          <w:divBdr>
            <w:top w:val="none" w:sz="0" w:space="0" w:color="auto"/>
            <w:left w:val="none" w:sz="0" w:space="0" w:color="auto"/>
            <w:bottom w:val="none" w:sz="0" w:space="0" w:color="auto"/>
            <w:right w:val="none" w:sz="0" w:space="0" w:color="auto"/>
          </w:divBdr>
        </w:div>
        <w:div w:id="1660843471">
          <w:marLeft w:val="0"/>
          <w:marRight w:val="0"/>
          <w:marTop w:val="0"/>
          <w:marBottom w:val="0"/>
          <w:divBdr>
            <w:top w:val="none" w:sz="0" w:space="0" w:color="auto"/>
            <w:left w:val="none" w:sz="0" w:space="0" w:color="auto"/>
            <w:bottom w:val="none" w:sz="0" w:space="0" w:color="auto"/>
            <w:right w:val="none" w:sz="0" w:space="0" w:color="auto"/>
          </w:divBdr>
        </w:div>
        <w:div w:id="1008288856">
          <w:marLeft w:val="0"/>
          <w:marRight w:val="0"/>
          <w:marTop w:val="0"/>
          <w:marBottom w:val="0"/>
          <w:divBdr>
            <w:top w:val="none" w:sz="0" w:space="0" w:color="auto"/>
            <w:left w:val="none" w:sz="0" w:space="0" w:color="auto"/>
            <w:bottom w:val="none" w:sz="0" w:space="0" w:color="auto"/>
            <w:right w:val="none" w:sz="0" w:space="0" w:color="auto"/>
          </w:divBdr>
        </w:div>
        <w:div w:id="225915519">
          <w:marLeft w:val="0"/>
          <w:marRight w:val="0"/>
          <w:marTop w:val="0"/>
          <w:marBottom w:val="0"/>
          <w:divBdr>
            <w:top w:val="none" w:sz="0" w:space="0" w:color="auto"/>
            <w:left w:val="none" w:sz="0" w:space="0" w:color="auto"/>
            <w:bottom w:val="none" w:sz="0" w:space="0" w:color="auto"/>
            <w:right w:val="none" w:sz="0" w:space="0" w:color="auto"/>
          </w:divBdr>
        </w:div>
        <w:div w:id="1113212319">
          <w:marLeft w:val="0"/>
          <w:marRight w:val="0"/>
          <w:marTop w:val="0"/>
          <w:marBottom w:val="0"/>
          <w:divBdr>
            <w:top w:val="none" w:sz="0" w:space="0" w:color="auto"/>
            <w:left w:val="none" w:sz="0" w:space="0" w:color="auto"/>
            <w:bottom w:val="none" w:sz="0" w:space="0" w:color="auto"/>
            <w:right w:val="none" w:sz="0" w:space="0" w:color="auto"/>
          </w:divBdr>
        </w:div>
        <w:div w:id="119111600">
          <w:marLeft w:val="0"/>
          <w:marRight w:val="0"/>
          <w:marTop w:val="0"/>
          <w:marBottom w:val="0"/>
          <w:divBdr>
            <w:top w:val="none" w:sz="0" w:space="0" w:color="auto"/>
            <w:left w:val="none" w:sz="0" w:space="0" w:color="auto"/>
            <w:bottom w:val="none" w:sz="0" w:space="0" w:color="auto"/>
            <w:right w:val="none" w:sz="0" w:space="0" w:color="auto"/>
          </w:divBdr>
        </w:div>
        <w:div w:id="623384571">
          <w:marLeft w:val="0"/>
          <w:marRight w:val="0"/>
          <w:marTop w:val="0"/>
          <w:marBottom w:val="0"/>
          <w:divBdr>
            <w:top w:val="none" w:sz="0" w:space="0" w:color="auto"/>
            <w:left w:val="none" w:sz="0" w:space="0" w:color="auto"/>
            <w:bottom w:val="none" w:sz="0" w:space="0" w:color="auto"/>
            <w:right w:val="none" w:sz="0" w:space="0" w:color="auto"/>
          </w:divBdr>
        </w:div>
        <w:div w:id="2025401147">
          <w:marLeft w:val="0"/>
          <w:marRight w:val="0"/>
          <w:marTop w:val="0"/>
          <w:marBottom w:val="0"/>
          <w:divBdr>
            <w:top w:val="none" w:sz="0" w:space="0" w:color="auto"/>
            <w:left w:val="none" w:sz="0" w:space="0" w:color="auto"/>
            <w:bottom w:val="none" w:sz="0" w:space="0" w:color="auto"/>
            <w:right w:val="none" w:sz="0" w:space="0" w:color="auto"/>
          </w:divBdr>
        </w:div>
      </w:divsChild>
    </w:div>
    <w:div w:id="560992447">
      <w:bodyDiv w:val="1"/>
      <w:marLeft w:val="0"/>
      <w:marRight w:val="0"/>
      <w:marTop w:val="0"/>
      <w:marBottom w:val="0"/>
      <w:divBdr>
        <w:top w:val="none" w:sz="0" w:space="0" w:color="auto"/>
        <w:left w:val="none" w:sz="0" w:space="0" w:color="auto"/>
        <w:bottom w:val="none" w:sz="0" w:space="0" w:color="auto"/>
        <w:right w:val="none" w:sz="0" w:space="0" w:color="auto"/>
      </w:divBdr>
    </w:div>
    <w:div w:id="1098017782">
      <w:bodyDiv w:val="1"/>
      <w:marLeft w:val="0"/>
      <w:marRight w:val="0"/>
      <w:marTop w:val="0"/>
      <w:marBottom w:val="0"/>
      <w:divBdr>
        <w:top w:val="none" w:sz="0" w:space="0" w:color="auto"/>
        <w:left w:val="none" w:sz="0" w:space="0" w:color="auto"/>
        <w:bottom w:val="none" w:sz="0" w:space="0" w:color="auto"/>
        <w:right w:val="none" w:sz="0" w:space="0" w:color="auto"/>
      </w:divBdr>
    </w:div>
    <w:div w:id="1113861114">
      <w:bodyDiv w:val="1"/>
      <w:marLeft w:val="0"/>
      <w:marRight w:val="0"/>
      <w:marTop w:val="0"/>
      <w:marBottom w:val="0"/>
      <w:divBdr>
        <w:top w:val="none" w:sz="0" w:space="0" w:color="auto"/>
        <w:left w:val="none" w:sz="0" w:space="0" w:color="auto"/>
        <w:bottom w:val="none" w:sz="0" w:space="0" w:color="auto"/>
        <w:right w:val="none" w:sz="0" w:space="0" w:color="auto"/>
      </w:divBdr>
    </w:div>
    <w:div w:id="1367099522">
      <w:bodyDiv w:val="1"/>
      <w:marLeft w:val="0"/>
      <w:marRight w:val="0"/>
      <w:marTop w:val="0"/>
      <w:marBottom w:val="0"/>
      <w:divBdr>
        <w:top w:val="none" w:sz="0" w:space="0" w:color="auto"/>
        <w:left w:val="none" w:sz="0" w:space="0" w:color="auto"/>
        <w:bottom w:val="none" w:sz="0" w:space="0" w:color="auto"/>
        <w:right w:val="none" w:sz="0" w:space="0" w:color="auto"/>
      </w:divBdr>
      <w:divsChild>
        <w:div w:id="1822191063">
          <w:marLeft w:val="0"/>
          <w:marRight w:val="0"/>
          <w:marTop w:val="0"/>
          <w:marBottom w:val="0"/>
          <w:divBdr>
            <w:top w:val="none" w:sz="0" w:space="0" w:color="auto"/>
            <w:left w:val="none" w:sz="0" w:space="0" w:color="auto"/>
            <w:bottom w:val="none" w:sz="0" w:space="0" w:color="auto"/>
            <w:right w:val="none" w:sz="0" w:space="0" w:color="auto"/>
          </w:divBdr>
        </w:div>
        <w:div w:id="2144038522">
          <w:marLeft w:val="0"/>
          <w:marRight w:val="0"/>
          <w:marTop w:val="0"/>
          <w:marBottom w:val="0"/>
          <w:divBdr>
            <w:top w:val="none" w:sz="0" w:space="0" w:color="auto"/>
            <w:left w:val="none" w:sz="0" w:space="0" w:color="auto"/>
            <w:bottom w:val="none" w:sz="0" w:space="0" w:color="auto"/>
            <w:right w:val="none" w:sz="0" w:space="0" w:color="auto"/>
          </w:divBdr>
        </w:div>
        <w:div w:id="1785538612">
          <w:marLeft w:val="0"/>
          <w:marRight w:val="0"/>
          <w:marTop w:val="0"/>
          <w:marBottom w:val="0"/>
          <w:divBdr>
            <w:top w:val="none" w:sz="0" w:space="0" w:color="auto"/>
            <w:left w:val="none" w:sz="0" w:space="0" w:color="auto"/>
            <w:bottom w:val="none" w:sz="0" w:space="0" w:color="auto"/>
            <w:right w:val="none" w:sz="0" w:space="0" w:color="auto"/>
          </w:divBdr>
        </w:div>
        <w:div w:id="1849710196">
          <w:marLeft w:val="0"/>
          <w:marRight w:val="0"/>
          <w:marTop w:val="0"/>
          <w:marBottom w:val="0"/>
          <w:divBdr>
            <w:top w:val="none" w:sz="0" w:space="0" w:color="auto"/>
            <w:left w:val="none" w:sz="0" w:space="0" w:color="auto"/>
            <w:bottom w:val="none" w:sz="0" w:space="0" w:color="auto"/>
            <w:right w:val="none" w:sz="0" w:space="0" w:color="auto"/>
          </w:divBdr>
        </w:div>
        <w:div w:id="508985343">
          <w:marLeft w:val="0"/>
          <w:marRight w:val="0"/>
          <w:marTop w:val="0"/>
          <w:marBottom w:val="0"/>
          <w:divBdr>
            <w:top w:val="none" w:sz="0" w:space="0" w:color="auto"/>
            <w:left w:val="none" w:sz="0" w:space="0" w:color="auto"/>
            <w:bottom w:val="none" w:sz="0" w:space="0" w:color="auto"/>
            <w:right w:val="none" w:sz="0" w:space="0" w:color="auto"/>
          </w:divBdr>
        </w:div>
        <w:div w:id="2019036123">
          <w:marLeft w:val="0"/>
          <w:marRight w:val="0"/>
          <w:marTop w:val="0"/>
          <w:marBottom w:val="0"/>
          <w:divBdr>
            <w:top w:val="none" w:sz="0" w:space="0" w:color="auto"/>
            <w:left w:val="none" w:sz="0" w:space="0" w:color="auto"/>
            <w:bottom w:val="none" w:sz="0" w:space="0" w:color="auto"/>
            <w:right w:val="none" w:sz="0" w:space="0" w:color="auto"/>
          </w:divBdr>
        </w:div>
        <w:div w:id="1640768430">
          <w:marLeft w:val="0"/>
          <w:marRight w:val="0"/>
          <w:marTop w:val="0"/>
          <w:marBottom w:val="0"/>
          <w:divBdr>
            <w:top w:val="none" w:sz="0" w:space="0" w:color="auto"/>
            <w:left w:val="none" w:sz="0" w:space="0" w:color="auto"/>
            <w:bottom w:val="none" w:sz="0" w:space="0" w:color="auto"/>
            <w:right w:val="none" w:sz="0" w:space="0" w:color="auto"/>
          </w:divBdr>
        </w:div>
        <w:div w:id="338319030">
          <w:marLeft w:val="0"/>
          <w:marRight w:val="0"/>
          <w:marTop w:val="0"/>
          <w:marBottom w:val="0"/>
          <w:divBdr>
            <w:top w:val="none" w:sz="0" w:space="0" w:color="auto"/>
            <w:left w:val="none" w:sz="0" w:space="0" w:color="auto"/>
            <w:bottom w:val="none" w:sz="0" w:space="0" w:color="auto"/>
            <w:right w:val="none" w:sz="0" w:space="0" w:color="auto"/>
          </w:divBdr>
        </w:div>
        <w:div w:id="435754718">
          <w:marLeft w:val="0"/>
          <w:marRight w:val="0"/>
          <w:marTop w:val="0"/>
          <w:marBottom w:val="0"/>
          <w:divBdr>
            <w:top w:val="none" w:sz="0" w:space="0" w:color="auto"/>
            <w:left w:val="none" w:sz="0" w:space="0" w:color="auto"/>
            <w:bottom w:val="none" w:sz="0" w:space="0" w:color="auto"/>
            <w:right w:val="none" w:sz="0" w:space="0" w:color="auto"/>
          </w:divBdr>
        </w:div>
        <w:div w:id="1205632888">
          <w:marLeft w:val="0"/>
          <w:marRight w:val="0"/>
          <w:marTop w:val="0"/>
          <w:marBottom w:val="0"/>
          <w:divBdr>
            <w:top w:val="none" w:sz="0" w:space="0" w:color="auto"/>
            <w:left w:val="none" w:sz="0" w:space="0" w:color="auto"/>
            <w:bottom w:val="none" w:sz="0" w:space="0" w:color="auto"/>
            <w:right w:val="none" w:sz="0" w:space="0" w:color="auto"/>
          </w:divBdr>
        </w:div>
        <w:div w:id="1060858779">
          <w:marLeft w:val="0"/>
          <w:marRight w:val="0"/>
          <w:marTop w:val="0"/>
          <w:marBottom w:val="0"/>
          <w:divBdr>
            <w:top w:val="none" w:sz="0" w:space="0" w:color="auto"/>
            <w:left w:val="none" w:sz="0" w:space="0" w:color="auto"/>
            <w:bottom w:val="none" w:sz="0" w:space="0" w:color="auto"/>
            <w:right w:val="none" w:sz="0" w:space="0" w:color="auto"/>
          </w:divBdr>
        </w:div>
        <w:div w:id="1003630841">
          <w:marLeft w:val="0"/>
          <w:marRight w:val="0"/>
          <w:marTop w:val="0"/>
          <w:marBottom w:val="0"/>
          <w:divBdr>
            <w:top w:val="none" w:sz="0" w:space="0" w:color="auto"/>
            <w:left w:val="none" w:sz="0" w:space="0" w:color="auto"/>
            <w:bottom w:val="none" w:sz="0" w:space="0" w:color="auto"/>
            <w:right w:val="none" w:sz="0" w:space="0" w:color="auto"/>
          </w:divBdr>
        </w:div>
      </w:divsChild>
    </w:div>
    <w:div w:id="1583756813">
      <w:bodyDiv w:val="1"/>
      <w:marLeft w:val="0"/>
      <w:marRight w:val="0"/>
      <w:marTop w:val="0"/>
      <w:marBottom w:val="0"/>
      <w:divBdr>
        <w:top w:val="none" w:sz="0" w:space="0" w:color="auto"/>
        <w:left w:val="none" w:sz="0" w:space="0" w:color="auto"/>
        <w:bottom w:val="none" w:sz="0" w:space="0" w:color="auto"/>
        <w:right w:val="none" w:sz="0" w:space="0" w:color="auto"/>
      </w:divBdr>
    </w:div>
    <w:div w:id="2007635120">
      <w:bodyDiv w:val="1"/>
      <w:marLeft w:val="0"/>
      <w:marRight w:val="0"/>
      <w:marTop w:val="0"/>
      <w:marBottom w:val="0"/>
      <w:divBdr>
        <w:top w:val="none" w:sz="0" w:space="0" w:color="auto"/>
        <w:left w:val="none" w:sz="0" w:space="0" w:color="auto"/>
        <w:bottom w:val="none" w:sz="0" w:space="0" w:color="auto"/>
        <w:right w:val="none" w:sz="0" w:space="0" w:color="auto"/>
      </w:divBdr>
      <w:divsChild>
        <w:div w:id="914508498">
          <w:marLeft w:val="0"/>
          <w:marRight w:val="0"/>
          <w:marTop w:val="0"/>
          <w:marBottom w:val="0"/>
          <w:divBdr>
            <w:top w:val="none" w:sz="0" w:space="0" w:color="auto"/>
            <w:left w:val="none" w:sz="0" w:space="0" w:color="auto"/>
            <w:bottom w:val="none" w:sz="0" w:space="0" w:color="auto"/>
            <w:right w:val="none" w:sz="0" w:space="0" w:color="auto"/>
          </w:divBdr>
        </w:div>
        <w:div w:id="2125078975">
          <w:marLeft w:val="0"/>
          <w:marRight w:val="0"/>
          <w:marTop w:val="0"/>
          <w:marBottom w:val="0"/>
          <w:divBdr>
            <w:top w:val="none" w:sz="0" w:space="0" w:color="auto"/>
            <w:left w:val="none" w:sz="0" w:space="0" w:color="auto"/>
            <w:bottom w:val="none" w:sz="0" w:space="0" w:color="auto"/>
            <w:right w:val="none" w:sz="0" w:space="0" w:color="auto"/>
          </w:divBdr>
        </w:div>
        <w:div w:id="91108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GAMCA</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Balog</dc:creator>
  <cp:lastModifiedBy>Matej</cp:lastModifiedBy>
  <cp:revision>18</cp:revision>
  <dcterms:created xsi:type="dcterms:W3CDTF">2010-11-08T16:47:00Z</dcterms:created>
  <dcterms:modified xsi:type="dcterms:W3CDTF">2011-12-03T14:45:00Z</dcterms:modified>
</cp:coreProperties>
</file>